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414AC" w14:textId="56DB4A3E" w:rsidR="0002245F" w:rsidRPr="001147E8" w:rsidRDefault="00085AF7" w:rsidP="00A7213C">
      <w:pPr>
        <w:jc w:val="center"/>
        <w:rPr>
          <w:rFonts w:eastAsia="Times New Roman"/>
          <w:snapToGrid/>
          <w:sz w:val="26"/>
          <w:szCs w:val="26"/>
        </w:rPr>
      </w:pPr>
      <w:r w:rsidRPr="001147E8">
        <w:rPr>
          <w:b/>
          <w:sz w:val="28"/>
          <w:szCs w:val="26"/>
        </w:rPr>
        <w:t xml:space="preserve">Thông báo nhận hồ sơ </w:t>
      </w:r>
      <w:r w:rsidR="008E5B9E" w:rsidRPr="001147E8">
        <w:rPr>
          <w:b/>
          <w:sz w:val="28"/>
          <w:szCs w:val="26"/>
        </w:rPr>
        <w:t>thực tập nghiên cứu ngắn hạn tại Anh theo</w:t>
      </w:r>
      <w:r w:rsidR="00B53280" w:rsidRPr="001147E8">
        <w:rPr>
          <w:b/>
          <w:sz w:val="28"/>
          <w:szCs w:val="26"/>
        </w:rPr>
        <w:t xml:space="preserve"> chương trình</w:t>
      </w:r>
      <w:r w:rsidR="008E5B9E" w:rsidRPr="001147E8">
        <w:rPr>
          <w:b/>
          <w:sz w:val="28"/>
          <w:szCs w:val="26"/>
        </w:rPr>
        <w:t xml:space="preserve"> hợp tác NAFOSTED</w:t>
      </w:r>
      <w:r w:rsidR="00A7213C" w:rsidRPr="001147E8">
        <w:rPr>
          <w:b/>
          <w:sz w:val="28"/>
          <w:szCs w:val="26"/>
        </w:rPr>
        <w:t xml:space="preserve"> – The UK Academies</w:t>
      </w:r>
      <w:r w:rsidR="0001508B" w:rsidRPr="001147E8">
        <w:rPr>
          <w:b/>
          <w:sz w:val="28"/>
          <w:szCs w:val="26"/>
        </w:rPr>
        <w:t xml:space="preserve"> đợt 1/201</w:t>
      </w:r>
      <w:r w:rsidR="00556C69" w:rsidRPr="001147E8">
        <w:rPr>
          <w:b/>
          <w:sz w:val="28"/>
          <w:szCs w:val="26"/>
        </w:rPr>
        <w:t>9</w:t>
      </w:r>
    </w:p>
    <w:p w14:paraId="71FBDA66" w14:textId="77777777" w:rsidR="006505BB" w:rsidRDefault="006505BB" w:rsidP="006505BB">
      <w:pPr>
        <w:ind w:firstLine="720"/>
        <w:jc w:val="both"/>
        <w:rPr>
          <w:rFonts w:eastAsia="Times New Roman"/>
          <w:snapToGrid/>
          <w:sz w:val="26"/>
          <w:szCs w:val="26"/>
        </w:rPr>
      </w:pPr>
    </w:p>
    <w:p w14:paraId="17E9DF88" w14:textId="7F92D862" w:rsidR="0002245F" w:rsidRPr="001147E8" w:rsidRDefault="00F15E66" w:rsidP="006505BB">
      <w:pPr>
        <w:ind w:firstLine="720"/>
        <w:jc w:val="both"/>
        <w:rPr>
          <w:rFonts w:eastAsia="Times New Roman"/>
          <w:snapToGrid/>
          <w:sz w:val="26"/>
          <w:szCs w:val="26"/>
        </w:rPr>
      </w:pPr>
      <w:bookmarkStart w:id="0" w:name="_GoBack"/>
      <w:bookmarkEnd w:id="0"/>
      <w:r w:rsidRPr="001147E8">
        <w:rPr>
          <w:rFonts w:eastAsia="Times New Roman"/>
          <w:snapToGrid/>
          <w:sz w:val="26"/>
          <w:szCs w:val="26"/>
        </w:rPr>
        <w:t>Năm 2016, Quỹ Phát triển khoa học và công nghệ Quốc gia (NAFOSTED) và Viện Hàn lâm Anh Quốc (British Academy</w:t>
      </w:r>
      <w:r w:rsidR="007842A0" w:rsidRPr="001147E8">
        <w:rPr>
          <w:rFonts w:eastAsia="Times New Roman"/>
          <w:snapToGrid/>
          <w:sz w:val="26"/>
          <w:szCs w:val="26"/>
        </w:rPr>
        <w:t xml:space="preserve"> - BA</w:t>
      </w:r>
      <w:r w:rsidRPr="001147E8">
        <w:rPr>
          <w:rFonts w:eastAsia="Times New Roman"/>
          <w:snapToGrid/>
          <w:sz w:val="26"/>
          <w:szCs w:val="26"/>
        </w:rPr>
        <w:t xml:space="preserve">), Viện Hàn lâm Kỹ thuật Hoàng gia Anh (Royal Academy of Engineering - RAEng) đã ký kết thỏa thuận khung về hợp tác triển khai chương trình </w:t>
      </w:r>
      <w:r w:rsidR="00A7213C" w:rsidRPr="001147E8">
        <w:rPr>
          <w:rFonts w:eastAsia="Times New Roman"/>
          <w:snapToGrid/>
          <w:sz w:val="26"/>
          <w:szCs w:val="26"/>
        </w:rPr>
        <w:t>“</w:t>
      </w:r>
      <w:r w:rsidR="00A7213C" w:rsidRPr="001147E8">
        <w:rPr>
          <w:rFonts w:eastAsia="Times New Roman"/>
          <w:b/>
          <w:bCs/>
          <w:snapToGrid/>
          <w:sz w:val="26"/>
          <w:szCs w:val="26"/>
        </w:rPr>
        <w:t>Trao đổi nghiên cứu giữa các nhà khoa học Việt Nam và Vương quốc Anh</w:t>
      </w:r>
      <w:r w:rsidR="00A7213C" w:rsidRPr="001147E8">
        <w:rPr>
          <w:rFonts w:eastAsia="Times New Roman"/>
          <w:snapToGrid/>
          <w:sz w:val="26"/>
          <w:szCs w:val="26"/>
        </w:rPr>
        <w:t>”</w:t>
      </w:r>
      <w:r w:rsidRPr="001147E8">
        <w:rPr>
          <w:rFonts w:eastAsia="Times New Roman"/>
          <w:snapToGrid/>
          <w:sz w:val="26"/>
          <w:szCs w:val="26"/>
        </w:rPr>
        <w:t xml:space="preserve"> giai đoạn 2.</w:t>
      </w:r>
      <w:r w:rsidR="008E5B9E" w:rsidRPr="001147E8">
        <w:rPr>
          <w:rFonts w:eastAsia="Times New Roman"/>
          <w:snapToGrid/>
          <w:sz w:val="26"/>
          <w:szCs w:val="26"/>
        </w:rPr>
        <w:t xml:space="preserve"> </w:t>
      </w:r>
      <w:r w:rsidR="0002245F" w:rsidRPr="001147E8">
        <w:rPr>
          <w:rFonts w:eastAsia="Times New Roman"/>
          <w:snapToGrid/>
          <w:sz w:val="26"/>
          <w:szCs w:val="26"/>
        </w:rPr>
        <w:t xml:space="preserve">Theo thỏa thuận khung này, nhà khoa </w:t>
      </w:r>
      <w:r w:rsidR="00A7213C" w:rsidRPr="001147E8">
        <w:rPr>
          <w:rFonts w:eastAsia="Times New Roman"/>
          <w:snapToGrid/>
          <w:sz w:val="26"/>
          <w:szCs w:val="26"/>
        </w:rPr>
        <w:t xml:space="preserve">học thuộc các lĩnh vực </w:t>
      </w:r>
      <w:r w:rsidR="003260B6" w:rsidRPr="001147E8">
        <w:rPr>
          <w:rFonts w:eastAsia="Times New Roman"/>
          <w:snapToGrid/>
          <w:sz w:val="26"/>
          <w:szCs w:val="26"/>
        </w:rPr>
        <w:t>k</w:t>
      </w:r>
      <w:r w:rsidR="00287888" w:rsidRPr="001147E8">
        <w:rPr>
          <w:rFonts w:eastAsia="Times New Roman"/>
          <w:snapToGrid/>
          <w:sz w:val="26"/>
          <w:szCs w:val="26"/>
        </w:rPr>
        <w:t xml:space="preserve">hoa học tự nhiên, </w:t>
      </w:r>
      <w:r w:rsidR="003260B6" w:rsidRPr="001147E8">
        <w:rPr>
          <w:rFonts w:eastAsia="Times New Roman"/>
          <w:snapToGrid/>
          <w:sz w:val="26"/>
          <w:szCs w:val="26"/>
        </w:rPr>
        <w:t>k</w:t>
      </w:r>
      <w:r w:rsidR="00A7213C" w:rsidRPr="001147E8">
        <w:rPr>
          <w:rFonts w:eastAsia="Times New Roman"/>
          <w:snapToGrid/>
          <w:sz w:val="26"/>
          <w:szCs w:val="26"/>
        </w:rPr>
        <w:t>ỹ thuật</w:t>
      </w:r>
      <w:r w:rsidR="00287888" w:rsidRPr="001147E8">
        <w:rPr>
          <w:rFonts w:eastAsia="Times New Roman"/>
          <w:snapToGrid/>
          <w:sz w:val="26"/>
          <w:szCs w:val="26"/>
        </w:rPr>
        <w:t>,</w:t>
      </w:r>
      <w:r w:rsidR="0002245F" w:rsidRPr="001147E8">
        <w:rPr>
          <w:rFonts w:eastAsia="Times New Roman"/>
          <w:snapToGrid/>
          <w:sz w:val="26"/>
          <w:szCs w:val="26"/>
        </w:rPr>
        <w:t xml:space="preserve"> </w:t>
      </w:r>
      <w:r w:rsidR="003260B6" w:rsidRPr="001147E8">
        <w:rPr>
          <w:rFonts w:eastAsia="Times New Roman"/>
          <w:snapToGrid/>
          <w:sz w:val="26"/>
          <w:szCs w:val="26"/>
        </w:rPr>
        <w:t>k</w:t>
      </w:r>
      <w:r w:rsidR="0002245F" w:rsidRPr="001147E8">
        <w:rPr>
          <w:rFonts w:eastAsia="Times New Roman"/>
          <w:snapToGrid/>
          <w:sz w:val="26"/>
          <w:szCs w:val="26"/>
        </w:rPr>
        <w:t xml:space="preserve">hoa học xã hội &amp; nhân văn </w:t>
      </w:r>
      <w:r w:rsidR="00085AF7" w:rsidRPr="001147E8">
        <w:rPr>
          <w:rFonts w:eastAsia="Times New Roman"/>
          <w:snapToGrid/>
          <w:sz w:val="26"/>
          <w:szCs w:val="26"/>
        </w:rPr>
        <w:t xml:space="preserve">sẽ có cơ hội nhận tài trợ </w:t>
      </w:r>
      <w:r w:rsidR="0002245F" w:rsidRPr="001147E8">
        <w:rPr>
          <w:rFonts w:eastAsia="Times New Roman"/>
          <w:snapToGrid/>
          <w:sz w:val="26"/>
          <w:szCs w:val="26"/>
        </w:rPr>
        <w:t>thực hiện nghiên cứu tại Anh và Việt Nam trong thời gian từ 0</w:t>
      </w:r>
      <w:r w:rsidR="00CE1D66" w:rsidRPr="001147E8">
        <w:rPr>
          <w:rFonts w:eastAsia="Times New Roman"/>
          <w:snapToGrid/>
          <w:sz w:val="26"/>
          <w:szCs w:val="26"/>
        </w:rPr>
        <w:t>1</w:t>
      </w:r>
      <w:r w:rsidR="0002245F" w:rsidRPr="001147E8">
        <w:rPr>
          <w:rFonts w:eastAsia="Times New Roman"/>
          <w:snapToGrid/>
          <w:sz w:val="26"/>
          <w:szCs w:val="26"/>
        </w:rPr>
        <w:t xml:space="preserve"> –</w:t>
      </w:r>
      <w:r w:rsidR="00CE1D66" w:rsidRPr="001147E8">
        <w:rPr>
          <w:rFonts w:eastAsia="Times New Roman"/>
          <w:snapToGrid/>
          <w:sz w:val="26"/>
          <w:szCs w:val="26"/>
        </w:rPr>
        <w:t xml:space="preserve"> 06</w:t>
      </w:r>
      <w:r w:rsidR="0002245F" w:rsidRPr="001147E8">
        <w:rPr>
          <w:rFonts w:eastAsia="Times New Roman"/>
          <w:snapToGrid/>
          <w:sz w:val="26"/>
          <w:szCs w:val="26"/>
        </w:rPr>
        <w:t xml:space="preserve"> </w:t>
      </w:r>
      <w:r w:rsidR="00A7213C" w:rsidRPr="001147E8">
        <w:rPr>
          <w:rFonts w:eastAsia="Times New Roman"/>
          <w:snapToGrid/>
          <w:sz w:val="26"/>
          <w:szCs w:val="26"/>
        </w:rPr>
        <w:t xml:space="preserve">tháng. </w:t>
      </w:r>
      <w:r w:rsidRPr="001147E8">
        <w:rPr>
          <w:rFonts w:eastAsia="Times New Roman"/>
          <w:snapToGrid/>
          <w:sz w:val="26"/>
          <w:szCs w:val="26"/>
        </w:rPr>
        <w:t>Hợp tác này của BA và RAEng nằm trong khuôn khổ Quỹ Newton Việt Nam.</w:t>
      </w:r>
    </w:p>
    <w:p w14:paraId="02311E1B" w14:textId="4C2B051B" w:rsidR="0002245F" w:rsidRPr="001147E8" w:rsidRDefault="00085AF7" w:rsidP="003E0004">
      <w:pPr>
        <w:jc w:val="both"/>
        <w:rPr>
          <w:rFonts w:eastAsia="Times New Roman"/>
          <w:snapToGrid/>
          <w:sz w:val="26"/>
          <w:szCs w:val="26"/>
        </w:rPr>
      </w:pPr>
      <w:r w:rsidRPr="001147E8">
        <w:rPr>
          <w:rFonts w:eastAsia="Times New Roman"/>
          <w:snapToGrid/>
          <w:sz w:val="26"/>
          <w:szCs w:val="26"/>
        </w:rPr>
        <w:t>Về phía Việt Nam,</w:t>
      </w:r>
      <w:r w:rsidR="00723156" w:rsidRPr="001147E8">
        <w:rPr>
          <w:rFonts w:eastAsia="Times New Roman"/>
          <w:snapToGrid/>
          <w:sz w:val="26"/>
          <w:szCs w:val="26"/>
        </w:rPr>
        <w:t xml:space="preserve"> NAFOSTED </w:t>
      </w:r>
      <w:r w:rsidR="0001508B" w:rsidRPr="001147E8">
        <w:rPr>
          <w:rFonts w:eastAsia="Times New Roman"/>
          <w:snapToGrid/>
          <w:sz w:val="26"/>
          <w:szCs w:val="26"/>
        </w:rPr>
        <w:t>sẽ tiếp tục</w:t>
      </w:r>
      <w:r w:rsidR="00723156" w:rsidRPr="001147E8">
        <w:rPr>
          <w:rFonts w:eastAsia="Times New Roman"/>
          <w:snapToGrid/>
          <w:sz w:val="26"/>
          <w:szCs w:val="26"/>
        </w:rPr>
        <w:t xml:space="preserve"> </w:t>
      </w:r>
      <w:r w:rsidR="0001508B" w:rsidRPr="001147E8">
        <w:rPr>
          <w:rFonts w:eastAsia="Times New Roman"/>
          <w:snapToGrid/>
          <w:sz w:val="26"/>
          <w:szCs w:val="26"/>
        </w:rPr>
        <w:t>triển khai chương trình năm 201</w:t>
      </w:r>
      <w:r w:rsidR="005E7E7E">
        <w:rPr>
          <w:rFonts w:eastAsia="Times New Roman"/>
          <w:snapToGrid/>
          <w:sz w:val="26"/>
          <w:szCs w:val="26"/>
        </w:rPr>
        <w:t>9</w:t>
      </w:r>
      <w:r w:rsidR="00723156" w:rsidRPr="001147E8">
        <w:rPr>
          <w:rFonts w:eastAsia="Times New Roman"/>
          <w:snapToGrid/>
          <w:sz w:val="26"/>
          <w:szCs w:val="26"/>
        </w:rPr>
        <w:t xml:space="preserve"> với th</w:t>
      </w:r>
      <w:r w:rsidR="00A35667" w:rsidRPr="001147E8">
        <w:rPr>
          <w:rFonts w:eastAsia="Times New Roman"/>
          <w:snapToGrid/>
          <w:sz w:val="26"/>
          <w:szCs w:val="26"/>
        </w:rPr>
        <w:t xml:space="preserve">ời </w:t>
      </w:r>
      <w:r w:rsidR="00723156" w:rsidRPr="001147E8">
        <w:rPr>
          <w:rFonts w:eastAsia="Times New Roman"/>
          <w:snapToGrid/>
          <w:sz w:val="26"/>
          <w:szCs w:val="26"/>
        </w:rPr>
        <w:t>gian</w:t>
      </w:r>
      <w:r w:rsidR="00A35667" w:rsidRPr="001147E8">
        <w:rPr>
          <w:rFonts w:eastAsia="Times New Roman"/>
          <w:snapToGrid/>
          <w:sz w:val="26"/>
          <w:szCs w:val="26"/>
        </w:rPr>
        <w:t xml:space="preserve"> </w:t>
      </w:r>
      <w:r w:rsidR="0001508B" w:rsidRPr="001147E8">
        <w:rPr>
          <w:rFonts w:eastAsia="Times New Roman"/>
          <w:snapToGrid/>
          <w:sz w:val="26"/>
          <w:szCs w:val="26"/>
        </w:rPr>
        <w:t xml:space="preserve">tiếp </w:t>
      </w:r>
      <w:r w:rsidR="00A35667" w:rsidRPr="001147E8">
        <w:rPr>
          <w:rFonts w:eastAsia="Times New Roman"/>
          <w:snapToGrid/>
          <w:sz w:val="26"/>
          <w:szCs w:val="26"/>
        </w:rPr>
        <w:t xml:space="preserve">nhận hồ sơ </w:t>
      </w:r>
      <w:r w:rsidR="001C0193" w:rsidRPr="001147E8">
        <w:rPr>
          <w:rFonts w:eastAsia="Times New Roman"/>
          <w:snapToGrid/>
          <w:sz w:val="26"/>
          <w:szCs w:val="26"/>
        </w:rPr>
        <w:t xml:space="preserve">đợt 1 </w:t>
      </w:r>
      <w:r w:rsidR="00A35667" w:rsidRPr="001147E8">
        <w:rPr>
          <w:rFonts w:eastAsia="Times New Roman"/>
          <w:snapToGrid/>
          <w:sz w:val="26"/>
          <w:szCs w:val="26"/>
        </w:rPr>
        <w:t xml:space="preserve">từ </w:t>
      </w:r>
      <w:r w:rsidR="009F0675" w:rsidRPr="001147E8">
        <w:rPr>
          <w:rFonts w:eastAsia="Times New Roman"/>
          <w:snapToGrid/>
          <w:sz w:val="26"/>
          <w:szCs w:val="26"/>
        </w:rPr>
        <w:t>27/3</w:t>
      </w:r>
      <w:r w:rsidR="0001508B" w:rsidRPr="001147E8">
        <w:rPr>
          <w:rFonts w:eastAsia="Times New Roman"/>
          <w:snapToGrid/>
          <w:sz w:val="26"/>
          <w:szCs w:val="26"/>
        </w:rPr>
        <w:t xml:space="preserve"> – </w:t>
      </w:r>
      <w:r w:rsidR="009F0675" w:rsidRPr="001147E8">
        <w:rPr>
          <w:rFonts w:eastAsia="Times New Roman"/>
          <w:snapToGrid/>
          <w:sz w:val="26"/>
          <w:szCs w:val="26"/>
        </w:rPr>
        <w:t>26/4</w:t>
      </w:r>
      <w:r w:rsidR="001C0193" w:rsidRPr="001147E8">
        <w:rPr>
          <w:rFonts w:eastAsia="Times New Roman"/>
          <w:snapToGrid/>
          <w:sz w:val="26"/>
          <w:szCs w:val="26"/>
        </w:rPr>
        <w:t>/2019</w:t>
      </w:r>
      <w:r w:rsidR="00723156" w:rsidRPr="001147E8">
        <w:rPr>
          <w:rFonts w:eastAsia="Times New Roman"/>
          <w:snapToGrid/>
          <w:sz w:val="26"/>
          <w:szCs w:val="26"/>
        </w:rPr>
        <w:t xml:space="preserve">. </w:t>
      </w:r>
      <w:r w:rsidR="00DC78CD" w:rsidRPr="001147E8">
        <w:rPr>
          <w:rFonts w:eastAsia="Times New Roman"/>
          <w:snapToGrid/>
          <w:sz w:val="26"/>
          <w:szCs w:val="26"/>
        </w:rPr>
        <w:t>Chi tiết về c</w:t>
      </w:r>
      <w:r w:rsidR="00723156" w:rsidRPr="001147E8">
        <w:rPr>
          <w:rFonts w:eastAsia="Times New Roman"/>
          <w:snapToGrid/>
          <w:sz w:val="26"/>
          <w:szCs w:val="26"/>
        </w:rPr>
        <w:t>ách thức nộp hồ sơ như sau:</w:t>
      </w:r>
    </w:p>
    <w:p w14:paraId="315CA00A" w14:textId="3F84239C" w:rsidR="003E0004" w:rsidRPr="001147E8" w:rsidRDefault="00724569" w:rsidP="00724569">
      <w:pPr>
        <w:pStyle w:val="ListParagraph"/>
        <w:numPr>
          <w:ilvl w:val="0"/>
          <w:numId w:val="1"/>
        </w:numPr>
        <w:ind w:left="284" w:hanging="284"/>
        <w:jc w:val="both"/>
        <w:rPr>
          <w:rFonts w:eastAsia="Times New Roman"/>
          <w:b/>
          <w:snapToGrid/>
          <w:sz w:val="26"/>
          <w:szCs w:val="26"/>
        </w:rPr>
      </w:pPr>
      <w:r w:rsidRPr="001147E8">
        <w:rPr>
          <w:rFonts w:eastAsia="Times New Roman"/>
          <w:b/>
          <w:snapToGrid/>
          <w:sz w:val="26"/>
          <w:szCs w:val="26"/>
        </w:rPr>
        <w:t xml:space="preserve"> </w:t>
      </w:r>
      <w:r w:rsidR="003E0004" w:rsidRPr="001147E8">
        <w:rPr>
          <w:rFonts w:eastAsia="Times New Roman"/>
          <w:b/>
          <w:snapToGrid/>
          <w:sz w:val="26"/>
          <w:szCs w:val="26"/>
        </w:rPr>
        <w:t>Hồ sơ đăng ký</w:t>
      </w:r>
    </w:p>
    <w:p w14:paraId="49747C3F" w14:textId="77777777" w:rsidR="0002245F" w:rsidRPr="001147E8" w:rsidRDefault="003E0004" w:rsidP="003E0004">
      <w:pPr>
        <w:jc w:val="both"/>
        <w:rPr>
          <w:rFonts w:eastAsia="Times New Roman"/>
          <w:snapToGrid/>
          <w:sz w:val="26"/>
          <w:szCs w:val="26"/>
        </w:rPr>
      </w:pPr>
      <w:r w:rsidRPr="001147E8">
        <w:rPr>
          <w:rFonts w:eastAsia="Times New Roman"/>
          <w:snapToGrid/>
          <w:sz w:val="26"/>
          <w:szCs w:val="26"/>
        </w:rPr>
        <w:t>Nhà khoa học nộp hồ sơ đăng ký hỗ tr</w:t>
      </w:r>
      <w:r w:rsidR="00700186" w:rsidRPr="001147E8">
        <w:rPr>
          <w:rFonts w:eastAsia="Times New Roman"/>
          <w:snapToGrid/>
          <w:sz w:val="26"/>
          <w:szCs w:val="26"/>
        </w:rPr>
        <w:t>ợ</w:t>
      </w:r>
      <w:r w:rsidRPr="001147E8">
        <w:rPr>
          <w:rFonts w:eastAsia="Times New Roman"/>
          <w:snapToGrid/>
          <w:sz w:val="26"/>
          <w:szCs w:val="26"/>
        </w:rPr>
        <w:t xml:space="preserve"> cho NAFOSTED</w:t>
      </w:r>
      <w:r w:rsidR="00085AF7" w:rsidRPr="001147E8">
        <w:rPr>
          <w:rFonts w:eastAsia="Times New Roman"/>
          <w:snapToGrid/>
          <w:sz w:val="26"/>
          <w:szCs w:val="26"/>
        </w:rPr>
        <w:t xml:space="preserve"> </w:t>
      </w:r>
      <w:r w:rsidRPr="001147E8">
        <w:rPr>
          <w:rFonts w:eastAsia="Times New Roman"/>
          <w:snapToGrid/>
          <w:sz w:val="26"/>
          <w:szCs w:val="26"/>
        </w:rPr>
        <w:t xml:space="preserve">theo quy định </w:t>
      </w:r>
      <w:r w:rsidR="0002245F" w:rsidRPr="001147E8">
        <w:rPr>
          <w:rFonts w:eastAsia="Times New Roman"/>
          <w:snapToGrid/>
          <w:sz w:val="26"/>
          <w:szCs w:val="26"/>
        </w:rPr>
        <w:t>về hoạt động hỗ trợ nâng cao năng lực khoa học và công nghệ quốc gia, bao gồm:</w:t>
      </w:r>
    </w:p>
    <w:p w14:paraId="14CF5ADA" w14:textId="1BE9D1DA" w:rsidR="0001508B" w:rsidRPr="001147E8" w:rsidRDefault="0002245F" w:rsidP="003E0004">
      <w:pPr>
        <w:jc w:val="both"/>
        <w:rPr>
          <w:i/>
          <w:sz w:val="26"/>
          <w:szCs w:val="26"/>
        </w:rPr>
      </w:pPr>
      <w:r w:rsidRPr="001147E8">
        <w:rPr>
          <w:sz w:val="26"/>
          <w:szCs w:val="26"/>
        </w:rPr>
        <w:t xml:space="preserve">a) Đơn đề nghị hỗ trợ có xác nhận của cơ quan, tổ chức nơi công tác theo </w:t>
      </w:r>
      <w:hyperlink r:id="rId6" w:history="1">
        <w:r w:rsidRPr="001147E8">
          <w:rPr>
            <w:rStyle w:val="Hyperlink"/>
            <w:sz w:val="26"/>
            <w:szCs w:val="26"/>
          </w:rPr>
          <w:t>Mẫu NCNLQG 06</w:t>
        </w:r>
      </w:hyperlink>
      <w:r w:rsidR="0001508B" w:rsidRPr="001147E8">
        <w:rPr>
          <w:sz w:val="26"/>
          <w:szCs w:val="26"/>
        </w:rPr>
        <w:t xml:space="preserve">. Do hồ sơ được tổng hợp và đánh giá sau thời hạn tiếp nhận, thời gian bắt đầu thực hiện nghiên cứu ở nước ngoài phải </w:t>
      </w:r>
      <w:r w:rsidR="003260B6" w:rsidRPr="001147E8">
        <w:rPr>
          <w:sz w:val="26"/>
          <w:szCs w:val="26"/>
        </w:rPr>
        <w:t>sau</w:t>
      </w:r>
      <w:r w:rsidR="0001508B" w:rsidRPr="001147E8">
        <w:rPr>
          <w:sz w:val="26"/>
          <w:szCs w:val="26"/>
        </w:rPr>
        <w:t xml:space="preserve"> tối thiểu</w:t>
      </w:r>
      <w:r w:rsidR="0001508B" w:rsidRPr="001147E8">
        <w:rPr>
          <w:b/>
          <w:sz w:val="26"/>
          <w:szCs w:val="26"/>
        </w:rPr>
        <w:t xml:space="preserve"> </w:t>
      </w:r>
      <w:r w:rsidR="00795D0B" w:rsidRPr="001147E8">
        <w:rPr>
          <w:b/>
          <w:sz w:val="26"/>
          <w:szCs w:val="26"/>
        </w:rPr>
        <w:t>0</w:t>
      </w:r>
      <w:r w:rsidR="0001508B" w:rsidRPr="001147E8">
        <w:rPr>
          <w:b/>
          <w:sz w:val="26"/>
          <w:szCs w:val="26"/>
        </w:rPr>
        <w:t>3 tháng kể từ thời hạn tiếp nhận hồ sơ (</w:t>
      </w:r>
      <w:r w:rsidR="009F0675" w:rsidRPr="001147E8">
        <w:rPr>
          <w:b/>
          <w:sz w:val="26"/>
          <w:szCs w:val="26"/>
        </w:rPr>
        <w:t>26/4</w:t>
      </w:r>
      <w:r w:rsidR="001C0193" w:rsidRPr="001147E8">
        <w:rPr>
          <w:b/>
          <w:sz w:val="26"/>
          <w:szCs w:val="26"/>
        </w:rPr>
        <w:t>/2019</w:t>
      </w:r>
      <w:r w:rsidR="0001508B" w:rsidRPr="001147E8">
        <w:rPr>
          <w:b/>
          <w:sz w:val="26"/>
          <w:szCs w:val="26"/>
        </w:rPr>
        <w:t>)</w:t>
      </w:r>
      <w:r w:rsidR="0001508B" w:rsidRPr="001147E8">
        <w:rPr>
          <w:sz w:val="26"/>
          <w:szCs w:val="26"/>
        </w:rPr>
        <w:t>;</w:t>
      </w:r>
    </w:p>
    <w:p w14:paraId="71DD0820" w14:textId="6370F69F" w:rsidR="003E0004" w:rsidRPr="001147E8" w:rsidRDefault="0002245F" w:rsidP="003E0004">
      <w:pPr>
        <w:jc w:val="both"/>
        <w:rPr>
          <w:i/>
          <w:sz w:val="26"/>
          <w:szCs w:val="26"/>
        </w:rPr>
      </w:pPr>
      <w:r w:rsidRPr="001147E8">
        <w:rPr>
          <w:sz w:val="26"/>
          <w:szCs w:val="26"/>
        </w:rPr>
        <w:t xml:space="preserve">b) Thư giới thiệu của 02 nhà khoa học theo </w:t>
      </w:r>
      <w:hyperlink r:id="rId7" w:history="1">
        <w:r w:rsidRPr="001147E8">
          <w:rPr>
            <w:rStyle w:val="Hyperlink"/>
            <w:sz w:val="26"/>
            <w:szCs w:val="26"/>
          </w:rPr>
          <w:t>Mẫu NCNLQG 07</w:t>
        </w:r>
      </w:hyperlink>
      <w:r w:rsidRPr="001147E8">
        <w:rPr>
          <w:sz w:val="26"/>
          <w:szCs w:val="26"/>
        </w:rPr>
        <w:t>. Nhà khoa học viết thư giới thiệu phải cùng chuyên môn với người đề nghị hỗ trợ, có học vị Tiến sĩ và có kết quả nghiên cứu chuyên ngành phù hợp được công bố trên tạp chí quốc tế có uy tín trong thời gian năm (05) năm tính đến thời điểm nộp hồ</w:t>
      </w:r>
      <w:r w:rsidR="008134A1" w:rsidRPr="001147E8">
        <w:rPr>
          <w:sz w:val="26"/>
          <w:szCs w:val="26"/>
        </w:rPr>
        <w:t xml:space="preserve"> sơ.</w:t>
      </w:r>
    </w:p>
    <w:p w14:paraId="478DB6E6" w14:textId="77777777" w:rsidR="003E0004" w:rsidRPr="001147E8" w:rsidRDefault="0002245F" w:rsidP="003E0004">
      <w:pPr>
        <w:jc w:val="both"/>
        <w:rPr>
          <w:sz w:val="26"/>
          <w:szCs w:val="26"/>
        </w:rPr>
      </w:pPr>
      <w:r w:rsidRPr="001147E8">
        <w:rPr>
          <w:sz w:val="26"/>
          <w:szCs w:val="26"/>
        </w:rPr>
        <w:t>c) Thư mời hợp tác nghiên cứu của tổ chức khoa học và công nghệ đối tác nước ngoài hoặc thư chấp nhận hướng dẫn nghiên cứu của nhà khoa học nước ngoài có cùng chuyên ngành khoa học trong đó nêu rõ địa điểm, thời gian, nội dung thực tập, nghiên cứu và trách nhiệm chi trả các khoản kinh phí liên quan;</w:t>
      </w:r>
    </w:p>
    <w:p w14:paraId="22AE7863" w14:textId="77777777" w:rsidR="003E0004" w:rsidRPr="001147E8" w:rsidRDefault="0002245F" w:rsidP="003E0004">
      <w:pPr>
        <w:jc w:val="both"/>
        <w:rPr>
          <w:sz w:val="26"/>
          <w:szCs w:val="26"/>
        </w:rPr>
      </w:pPr>
      <w:r w:rsidRPr="001147E8">
        <w:rPr>
          <w:sz w:val="26"/>
          <w:szCs w:val="26"/>
        </w:rPr>
        <w:t>d) Thuyết minh đề cương nghiên cứu tại tổ chức khoa học và công nghệ đối tác nước ngoài (</w:t>
      </w:r>
      <w:r w:rsidR="00723156" w:rsidRPr="001147E8">
        <w:rPr>
          <w:sz w:val="26"/>
          <w:szCs w:val="26"/>
        </w:rPr>
        <w:t>nêu rõ được</w:t>
      </w:r>
      <w:r w:rsidRPr="001147E8">
        <w:rPr>
          <w:sz w:val="26"/>
          <w:szCs w:val="26"/>
        </w:rPr>
        <w:t xml:space="preserve"> mục tiêu, ý nghĩa, sự cần thiết của chuyến thực tập nghiên cứu, nội dung, phương pháp, kế hoạch nghiên cứu và dự kiến kết quả đạt được) được nhà khoa học đối tác nước ngoài chấp thuậ</w:t>
      </w:r>
      <w:r w:rsidR="0045459C" w:rsidRPr="001147E8">
        <w:rPr>
          <w:sz w:val="26"/>
          <w:szCs w:val="26"/>
        </w:rPr>
        <w:t xml:space="preserve">n. </w:t>
      </w:r>
      <w:r w:rsidR="0045459C" w:rsidRPr="001147E8">
        <w:rPr>
          <w:b/>
          <w:sz w:val="26"/>
          <w:szCs w:val="26"/>
        </w:rPr>
        <w:t>Thuyết minh đề cương phải làm nổi bật được ý nghĩa của việc thực tập tại nước ngoài đối với việc trao đổi khoa học, công nghệ</w:t>
      </w:r>
      <w:r w:rsidR="00A84B47" w:rsidRPr="001147E8">
        <w:rPr>
          <w:b/>
          <w:sz w:val="26"/>
          <w:szCs w:val="26"/>
        </w:rPr>
        <w:t xml:space="preserve">, hội nhập quốc tế nhằm mục đích </w:t>
      </w:r>
      <w:r w:rsidR="0045459C" w:rsidRPr="001147E8">
        <w:rPr>
          <w:b/>
          <w:sz w:val="26"/>
          <w:szCs w:val="26"/>
        </w:rPr>
        <w:t>nâng cao năng lực nghiên cứu của nhà khoa học</w:t>
      </w:r>
      <w:r w:rsidR="00A84B47" w:rsidRPr="001147E8">
        <w:rPr>
          <w:b/>
          <w:sz w:val="26"/>
          <w:szCs w:val="26"/>
        </w:rPr>
        <w:t xml:space="preserve"> đăng ký tham dự</w:t>
      </w:r>
      <w:r w:rsidR="00A84B47" w:rsidRPr="001147E8">
        <w:rPr>
          <w:sz w:val="26"/>
          <w:szCs w:val="26"/>
        </w:rPr>
        <w:t>;</w:t>
      </w:r>
      <w:r w:rsidR="0045459C" w:rsidRPr="001147E8">
        <w:rPr>
          <w:sz w:val="26"/>
          <w:szCs w:val="26"/>
        </w:rPr>
        <w:t xml:space="preserve"> </w:t>
      </w:r>
    </w:p>
    <w:p w14:paraId="1A4D37D9" w14:textId="69AAC3E1" w:rsidR="003E0004" w:rsidRPr="001147E8" w:rsidRDefault="0002245F" w:rsidP="003E0004">
      <w:pPr>
        <w:jc w:val="both"/>
        <w:rPr>
          <w:sz w:val="26"/>
          <w:szCs w:val="26"/>
        </w:rPr>
      </w:pPr>
      <w:r w:rsidRPr="001147E8">
        <w:rPr>
          <w:sz w:val="26"/>
          <w:szCs w:val="26"/>
        </w:rPr>
        <w:t xml:space="preserve">đ) Lý lịch khoa học của người nộp đơn đề nghị hỗ trợ theo </w:t>
      </w:r>
      <w:hyperlink r:id="rId8" w:history="1">
        <w:r w:rsidRPr="001147E8">
          <w:rPr>
            <w:rStyle w:val="Hyperlink"/>
            <w:sz w:val="26"/>
            <w:szCs w:val="26"/>
          </w:rPr>
          <w:t>Mẫu NCNLQG 02</w:t>
        </w:r>
      </w:hyperlink>
      <w:r w:rsidR="003E0004" w:rsidRPr="001147E8">
        <w:rPr>
          <w:sz w:val="26"/>
          <w:szCs w:val="26"/>
        </w:rPr>
        <w:t>;</w:t>
      </w:r>
    </w:p>
    <w:p w14:paraId="1F64370E" w14:textId="77777777" w:rsidR="003E0004" w:rsidRPr="001147E8" w:rsidRDefault="0002245F" w:rsidP="003E0004">
      <w:pPr>
        <w:jc w:val="both"/>
        <w:rPr>
          <w:sz w:val="26"/>
          <w:szCs w:val="26"/>
        </w:rPr>
      </w:pPr>
      <w:r w:rsidRPr="001147E8">
        <w:rPr>
          <w:sz w:val="26"/>
          <w:szCs w:val="26"/>
        </w:rPr>
        <w:lastRenderedPageBreak/>
        <w:t>e) Các tài liệu chứng minh đáp ứng điều kiện quy định theo Thông tư số 09/2015/TT-BKHCN ngày 15/5/2015 Quy định quản lý hoạt động nâng cao năng lực khoa học và công nghệ quốc gia do Quỹ Phát triển khoa học và công nghệ Quốc gia hỗ trợ;</w:t>
      </w:r>
    </w:p>
    <w:p w14:paraId="62A0E8E7" w14:textId="1DA38B24" w:rsidR="003E0004" w:rsidRPr="001147E8" w:rsidRDefault="0002245F" w:rsidP="003E0004">
      <w:pPr>
        <w:jc w:val="both"/>
        <w:rPr>
          <w:sz w:val="26"/>
          <w:szCs w:val="26"/>
        </w:rPr>
      </w:pPr>
      <w:r w:rsidRPr="001147E8">
        <w:rPr>
          <w:sz w:val="26"/>
          <w:szCs w:val="26"/>
        </w:rPr>
        <w:t xml:space="preserve">g) Dự toán kinh phí đề nghị Quỹ hỗ trợ, trong đó nêu rõ các khoản chi phí được phía nước ngoài cam kết tài trợ (nếu có) theo </w:t>
      </w:r>
      <w:hyperlink r:id="rId9" w:history="1">
        <w:r w:rsidRPr="001147E8">
          <w:rPr>
            <w:rStyle w:val="Hyperlink"/>
            <w:sz w:val="26"/>
            <w:szCs w:val="26"/>
          </w:rPr>
          <w:t>Mẫu NCNLQG 08</w:t>
        </w:r>
      </w:hyperlink>
      <w:r w:rsidRPr="001147E8">
        <w:rPr>
          <w:sz w:val="26"/>
          <w:szCs w:val="26"/>
        </w:rPr>
        <w:t>.</w:t>
      </w:r>
    </w:p>
    <w:p w14:paraId="59441F1A" w14:textId="0F11D7C5" w:rsidR="003260B6" w:rsidRPr="001147E8" w:rsidRDefault="003260B6" w:rsidP="003260B6">
      <w:pPr>
        <w:jc w:val="both"/>
        <w:rPr>
          <w:rFonts w:eastAsia="Times New Roman"/>
          <w:i/>
          <w:snapToGrid/>
          <w:sz w:val="26"/>
          <w:szCs w:val="26"/>
        </w:rPr>
      </w:pPr>
      <w:r w:rsidRPr="001147E8">
        <w:rPr>
          <w:rFonts w:eastAsia="Times New Roman"/>
          <w:i/>
          <w:snapToGrid/>
          <w:sz w:val="26"/>
          <w:szCs w:val="26"/>
        </w:rPr>
        <w:t>(</w:t>
      </w:r>
      <w:r w:rsidRPr="001147E8">
        <w:rPr>
          <w:i/>
          <w:sz w:val="26"/>
          <w:szCs w:val="26"/>
        </w:rPr>
        <w:t>Nhà khoa học tham gia chương trình hợp tác giữa Quỹ và đối tác quốc tế có thể bỏ hoặc điều chỉnh nội dung về đề tài đang thực hiện trong thuyết minh và thư giới thiệu)</w:t>
      </w:r>
    </w:p>
    <w:p w14:paraId="5213D76F" w14:textId="3A8F608E" w:rsidR="00724569" w:rsidRPr="001147E8" w:rsidRDefault="00724569" w:rsidP="003E0004">
      <w:pPr>
        <w:pStyle w:val="ListParagraph"/>
        <w:numPr>
          <w:ilvl w:val="0"/>
          <w:numId w:val="1"/>
        </w:numPr>
        <w:ind w:left="284" w:hanging="284"/>
        <w:jc w:val="both"/>
        <w:rPr>
          <w:rFonts w:eastAsia="Times New Roman"/>
          <w:b/>
          <w:snapToGrid/>
          <w:sz w:val="26"/>
          <w:szCs w:val="26"/>
        </w:rPr>
      </w:pPr>
      <w:r w:rsidRPr="001147E8">
        <w:rPr>
          <w:rFonts w:eastAsia="Times New Roman"/>
          <w:b/>
          <w:snapToGrid/>
          <w:sz w:val="26"/>
          <w:szCs w:val="26"/>
        </w:rPr>
        <w:t>Tiêu chí xem xét hỗ trợ</w:t>
      </w:r>
    </w:p>
    <w:p w14:paraId="5E3C9E48" w14:textId="77777777" w:rsidR="00724569" w:rsidRPr="001147E8" w:rsidRDefault="00724569" w:rsidP="00724569">
      <w:pPr>
        <w:pStyle w:val="ListParagraph"/>
        <w:numPr>
          <w:ilvl w:val="0"/>
          <w:numId w:val="2"/>
        </w:numPr>
        <w:jc w:val="both"/>
        <w:rPr>
          <w:rFonts w:eastAsia="Times New Roman"/>
          <w:snapToGrid/>
          <w:sz w:val="26"/>
          <w:szCs w:val="26"/>
        </w:rPr>
      </w:pPr>
      <w:r w:rsidRPr="001147E8">
        <w:rPr>
          <w:rFonts w:eastAsia="Times New Roman"/>
          <w:snapToGrid/>
          <w:sz w:val="26"/>
          <w:szCs w:val="26"/>
        </w:rPr>
        <w:t>Chất lượng thuyết minh đề cương nghiên cứu;</w:t>
      </w:r>
    </w:p>
    <w:p w14:paraId="56910BA5" w14:textId="77777777" w:rsidR="00724569" w:rsidRPr="001147E8" w:rsidRDefault="00724569" w:rsidP="00724569">
      <w:pPr>
        <w:pStyle w:val="ListParagraph"/>
        <w:numPr>
          <w:ilvl w:val="0"/>
          <w:numId w:val="2"/>
        </w:numPr>
        <w:jc w:val="both"/>
        <w:rPr>
          <w:rFonts w:eastAsia="Times New Roman"/>
          <w:snapToGrid/>
          <w:sz w:val="26"/>
          <w:szCs w:val="26"/>
        </w:rPr>
      </w:pPr>
      <w:r w:rsidRPr="001147E8">
        <w:rPr>
          <w:rFonts w:eastAsia="Times New Roman"/>
          <w:snapToGrid/>
          <w:sz w:val="26"/>
          <w:szCs w:val="26"/>
        </w:rPr>
        <w:t>Năng lực chuyên môn của nhà khoa học &amp; đối tác để đảm bảo thành công của việc thực tập nghiên cứu;</w:t>
      </w:r>
    </w:p>
    <w:p w14:paraId="15788A77" w14:textId="77777777" w:rsidR="00724569" w:rsidRPr="001147E8" w:rsidRDefault="00724569" w:rsidP="00724569">
      <w:pPr>
        <w:pStyle w:val="ListParagraph"/>
        <w:numPr>
          <w:ilvl w:val="0"/>
          <w:numId w:val="2"/>
        </w:numPr>
        <w:jc w:val="both"/>
        <w:rPr>
          <w:rFonts w:eastAsia="Times New Roman"/>
          <w:snapToGrid/>
          <w:sz w:val="26"/>
          <w:szCs w:val="26"/>
        </w:rPr>
      </w:pPr>
      <w:r w:rsidRPr="001147E8">
        <w:rPr>
          <w:rFonts w:eastAsia="Times New Roman"/>
          <w:snapToGrid/>
          <w:sz w:val="26"/>
          <w:szCs w:val="26"/>
        </w:rPr>
        <w:t>Ý nghĩa của việc thực tập đối với việc hỗ trợ nâng cao năng lực nhà khoa học và việc tăng cường hợp tác trong nghiên cứu khoa học.</w:t>
      </w:r>
    </w:p>
    <w:p w14:paraId="508D8A0A" w14:textId="77777777" w:rsidR="003E0004" w:rsidRPr="001147E8" w:rsidRDefault="003E0004" w:rsidP="003E0004">
      <w:pPr>
        <w:jc w:val="both"/>
        <w:rPr>
          <w:rFonts w:eastAsia="Times New Roman"/>
          <w:b/>
          <w:i/>
          <w:snapToGrid/>
          <w:sz w:val="26"/>
          <w:szCs w:val="26"/>
        </w:rPr>
      </w:pPr>
      <w:r w:rsidRPr="001147E8">
        <w:rPr>
          <w:rFonts w:eastAsia="Times New Roman"/>
          <w:b/>
          <w:i/>
          <w:snapToGrid/>
          <w:sz w:val="26"/>
          <w:szCs w:val="26"/>
        </w:rPr>
        <w:t xml:space="preserve">Lưu ý: trong đơn đề nghị hỗ trợ nộp cho NAFOSTED ghi rõ hồ sơ </w:t>
      </w:r>
      <w:r w:rsidR="00085AF7" w:rsidRPr="001147E8">
        <w:rPr>
          <w:rFonts w:eastAsia="Times New Roman"/>
          <w:b/>
          <w:i/>
          <w:snapToGrid/>
          <w:sz w:val="26"/>
          <w:szCs w:val="26"/>
        </w:rPr>
        <w:t>“Đ</w:t>
      </w:r>
      <w:r w:rsidRPr="001147E8">
        <w:rPr>
          <w:rFonts w:eastAsia="Times New Roman"/>
          <w:b/>
          <w:i/>
          <w:snapToGrid/>
          <w:sz w:val="26"/>
          <w:szCs w:val="26"/>
        </w:rPr>
        <w:t>ăng ký tham gia chương trình hợp tác</w:t>
      </w:r>
      <w:r w:rsidR="00085AF7" w:rsidRPr="001147E8">
        <w:rPr>
          <w:rFonts w:eastAsia="Times New Roman"/>
          <w:b/>
          <w:i/>
          <w:snapToGrid/>
          <w:sz w:val="26"/>
          <w:szCs w:val="26"/>
        </w:rPr>
        <w:t xml:space="preserve"> NAFOSTED - The UK Academies”.</w:t>
      </w:r>
      <w:r w:rsidR="00723156" w:rsidRPr="001147E8">
        <w:rPr>
          <w:rFonts w:eastAsia="Times New Roman"/>
          <w:b/>
          <w:i/>
          <w:snapToGrid/>
          <w:sz w:val="26"/>
          <w:szCs w:val="26"/>
        </w:rPr>
        <w:t xml:space="preserve"> Các hồ sơ không ghi rõ sẽ không được xử lý theo chương trình hợp tác.</w:t>
      </w:r>
    </w:p>
    <w:p w14:paraId="60F592FF" w14:textId="77777777" w:rsidR="00216B00" w:rsidRPr="001147E8" w:rsidRDefault="00216B00" w:rsidP="003E0004">
      <w:pPr>
        <w:jc w:val="both"/>
        <w:rPr>
          <w:sz w:val="26"/>
          <w:szCs w:val="26"/>
        </w:rPr>
      </w:pPr>
      <w:r w:rsidRPr="001147E8">
        <w:rPr>
          <w:sz w:val="26"/>
          <w:szCs w:val="26"/>
        </w:rPr>
        <w:t>Nhà khoa học nộp hồ sơ bản cứng cho NAFOSTED tại địa chỉ: Văn phòng Quỹ Phát triển khoa học và công nghệ Quốc gia, 39 Trần Hưng Đạo, Hoàn Kiếm, Hà Nội. Hồ sơ gửi qua đường bưu điện sẽ căn cứ theo dấu bưu điện.</w:t>
      </w:r>
    </w:p>
    <w:p w14:paraId="48153A05" w14:textId="09AC95B2" w:rsidR="00700186" w:rsidRPr="00F90EE7" w:rsidRDefault="00F90EE7" w:rsidP="003E0004">
      <w:pPr>
        <w:jc w:val="both"/>
        <w:rPr>
          <w:rStyle w:val="Hyperlink"/>
          <w:rFonts w:eastAsia="Times New Roman"/>
          <w:i/>
          <w:snapToGrid/>
          <w:sz w:val="26"/>
          <w:szCs w:val="26"/>
        </w:rPr>
      </w:pPr>
      <w:r>
        <w:rPr>
          <w:rFonts w:eastAsia="Times New Roman"/>
          <w:i/>
          <w:snapToGrid/>
          <w:sz w:val="26"/>
          <w:szCs w:val="26"/>
        </w:rPr>
        <w:fldChar w:fldCharType="begin"/>
      </w:r>
      <w:r>
        <w:rPr>
          <w:rFonts w:eastAsia="Times New Roman"/>
          <w:i/>
          <w:snapToGrid/>
          <w:sz w:val="26"/>
          <w:szCs w:val="26"/>
        </w:rPr>
        <w:instrText xml:space="preserve"> HYPERLINK "https://nafosted.gov.vn/chuong-trinh-tai-tro/ho-tro-nang-cao-nang-luc-khcn-quoc-gia/" </w:instrText>
      </w:r>
      <w:r>
        <w:rPr>
          <w:rFonts w:eastAsia="Times New Roman"/>
          <w:i/>
          <w:snapToGrid/>
          <w:sz w:val="26"/>
          <w:szCs w:val="26"/>
        </w:rPr>
        <w:fldChar w:fldCharType="separate"/>
      </w:r>
      <w:r w:rsidR="00700186" w:rsidRPr="00F90EE7">
        <w:rPr>
          <w:rStyle w:val="Hyperlink"/>
          <w:rFonts w:eastAsia="Times New Roman"/>
          <w:i/>
          <w:snapToGrid/>
          <w:sz w:val="26"/>
          <w:szCs w:val="26"/>
        </w:rPr>
        <w:t>Chi tiết về điều kiện, nội dung hỗ trợ và các thông tin khác liên quan đến hoạt động hỗ trợ nâng cao năng lực KH&amp;CN quốc gia của Quỹ.</w:t>
      </w:r>
    </w:p>
    <w:p w14:paraId="715FB58B" w14:textId="155D2F76" w:rsidR="00E06BE0" w:rsidRPr="001147E8" w:rsidRDefault="00F90EE7" w:rsidP="003E0004">
      <w:pPr>
        <w:jc w:val="both"/>
        <w:rPr>
          <w:i/>
          <w:sz w:val="26"/>
          <w:szCs w:val="26"/>
          <w:lang w:val="en-GB"/>
        </w:rPr>
      </w:pPr>
      <w:r>
        <w:rPr>
          <w:rFonts w:eastAsia="Times New Roman"/>
          <w:i/>
          <w:snapToGrid/>
          <w:sz w:val="26"/>
          <w:szCs w:val="26"/>
        </w:rPr>
        <w:fldChar w:fldCharType="end"/>
      </w:r>
      <w:r w:rsidR="00E06BE0" w:rsidRPr="001147E8">
        <w:rPr>
          <w:i/>
          <w:sz w:val="26"/>
          <w:szCs w:val="26"/>
        </w:rPr>
        <w:t xml:space="preserve">Thông tin thêm về The UK Academies xin xem tại: </w:t>
      </w:r>
      <w:hyperlink r:id="rId10" w:tgtFrame="_blank" w:history="1">
        <w:r w:rsidR="00E06BE0" w:rsidRPr="001147E8">
          <w:rPr>
            <w:rStyle w:val="Hyperlink"/>
            <w:lang w:val="en-GB"/>
          </w:rPr>
          <w:t>http://www.britac.ac.uk</w:t>
        </w:r>
      </w:hyperlink>
      <w:r w:rsidR="00E06BE0" w:rsidRPr="001147E8">
        <w:rPr>
          <w:lang w:val="en-GB"/>
        </w:rPr>
        <w:t xml:space="preserve">, </w:t>
      </w:r>
      <w:hyperlink r:id="rId11" w:tgtFrame="_blank" w:history="1">
        <w:r w:rsidR="00E06BE0" w:rsidRPr="001147E8">
          <w:rPr>
            <w:rStyle w:val="Hyperlink"/>
            <w:lang w:val="en-GB"/>
          </w:rPr>
          <w:t>http://www.raeng.org.uk</w:t>
        </w:r>
      </w:hyperlink>
    </w:p>
    <w:p w14:paraId="7FC48CA1" w14:textId="77777777" w:rsidR="00A7213C" w:rsidRPr="001147E8" w:rsidRDefault="00A7213C" w:rsidP="00A7213C">
      <w:pPr>
        <w:ind w:left="1701" w:hanging="1701"/>
        <w:jc w:val="both"/>
        <w:rPr>
          <w:sz w:val="26"/>
          <w:szCs w:val="26"/>
        </w:rPr>
      </w:pPr>
      <w:r w:rsidRPr="001147E8">
        <w:rPr>
          <w:b/>
          <w:bCs/>
          <w:sz w:val="26"/>
          <w:szCs w:val="26"/>
        </w:rPr>
        <w:t>Thông tin liên hệ:</w:t>
      </w:r>
      <w:r w:rsidRPr="001147E8">
        <w:rPr>
          <w:sz w:val="26"/>
          <w:szCs w:val="26"/>
        </w:rPr>
        <w:t xml:space="preserve"> </w:t>
      </w:r>
    </w:p>
    <w:p w14:paraId="3253F580" w14:textId="77777777" w:rsidR="00085AF7" w:rsidRPr="001147E8" w:rsidRDefault="00A7213C" w:rsidP="00085AF7">
      <w:pPr>
        <w:spacing w:after="0"/>
        <w:jc w:val="both"/>
        <w:rPr>
          <w:sz w:val="26"/>
          <w:szCs w:val="26"/>
        </w:rPr>
      </w:pPr>
      <w:r w:rsidRPr="001147E8">
        <w:rPr>
          <w:sz w:val="26"/>
          <w:szCs w:val="26"/>
        </w:rPr>
        <w:t>Chị Hoàng Thanh Vân, Chuyên viên Hợp tác quốc tế</w:t>
      </w:r>
    </w:p>
    <w:p w14:paraId="59FDF076" w14:textId="728734F0" w:rsidR="00A7213C" w:rsidRPr="001147E8" w:rsidRDefault="00A7213C" w:rsidP="00085AF7">
      <w:pPr>
        <w:spacing w:after="0"/>
        <w:jc w:val="both"/>
        <w:rPr>
          <w:sz w:val="26"/>
          <w:szCs w:val="26"/>
        </w:rPr>
      </w:pPr>
      <w:r w:rsidRPr="001147E8">
        <w:rPr>
          <w:sz w:val="26"/>
          <w:szCs w:val="26"/>
        </w:rPr>
        <w:t xml:space="preserve">Email: </w:t>
      </w:r>
      <w:hyperlink r:id="rId12" w:history="1">
        <w:r w:rsidRPr="001147E8">
          <w:rPr>
            <w:sz w:val="26"/>
            <w:szCs w:val="26"/>
          </w:rPr>
          <w:t>vanht@most.gov.vn</w:t>
        </w:r>
      </w:hyperlink>
      <w:r w:rsidRPr="001147E8">
        <w:rPr>
          <w:sz w:val="26"/>
          <w:szCs w:val="26"/>
        </w:rPr>
        <w:t>; Tel: 0</w:t>
      </w:r>
      <w:r w:rsidR="002133FE" w:rsidRPr="001147E8">
        <w:rPr>
          <w:sz w:val="26"/>
          <w:szCs w:val="26"/>
        </w:rPr>
        <w:t>2</w:t>
      </w:r>
      <w:r w:rsidRPr="001147E8">
        <w:rPr>
          <w:sz w:val="26"/>
          <w:szCs w:val="26"/>
        </w:rPr>
        <w:t>4. 3</w:t>
      </w:r>
      <w:r w:rsidR="007842A0" w:rsidRPr="001147E8">
        <w:rPr>
          <w:sz w:val="26"/>
          <w:szCs w:val="26"/>
        </w:rPr>
        <w:t>9367750 (máy lẻ 503)</w:t>
      </w:r>
    </w:p>
    <w:p w14:paraId="7DFECB36" w14:textId="77777777" w:rsidR="00085AF7" w:rsidRPr="001147E8" w:rsidRDefault="00085AF7" w:rsidP="00085AF7">
      <w:pPr>
        <w:spacing w:after="0"/>
        <w:jc w:val="both"/>
        <w:rPr>
          <w:sz w:val="26"/>
          <w:szCs w:val="26"/>
        </w:rPr>
      </w:pPr>
    </w:p>
    <w:p w14:paraId="32C6C97C" w14:textId="77777777" w:rsidR="002E6440" w:rsidRPr="00F007F1" w:rsidRDefault="00A7213C" w:rsidP="003E0004">
      <w:pPr>
        <w:jc w:val="both"/>
        <w:rPr>
          <w:i/>
          <w:sz w:val="26"/>
          <w:szCs w:val="26"/>
        </w:rPr>
      </w:pPr>
      <w:r w:rsidRPr="001147E8">
        <w:rPr>
          <w:i/>
          <w:sz w:val="26"/>
          <w:szCs w:val="26"/>
        </w:rPr>
        <w:t>* Quỹ Newton Việt Nam là một chương trình hợp tác phát triển về khoa học và đổi mới sáng tạo giữa Chính phủ Việt Nam và Chính phủ Vương quốc Anh trong thời gian 5 năm (2014-2019). Chương trình “Trao đổi nghiên cứu giữa các nhà khoa học” là một trong các chương trình được hỗ trợ bởi Quỹ Newton.</w:t>
      </w:r>
      <w:r w:rsidRPr="00A7213C">
        <w:rPr>
          <w:i/>
          <w:sz w:val="26"/>
          <w:szCs w:val="26"/>
        </w:rPr>
        <w:t> </w:t>
      </w:r>
    </w:p>
    <w:sectPr w:rsidR="002E6440" w:rsidRPr="00F007F1" w:rsidSect="006505B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80024"/>
    <w:multiLevelType w:val="hybridMultilevel"/>
    <w:tmpl w:val="FD682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A70CE"/>
    <w:multiLevelType w:val="hybridMultilevel"/>
    <w:tmpl w:val="584CF59C"/>
    <w:lvl w:ilvl="0" w:tplc="1CBE15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C6"/>
    <w:rsid w:val="0001508B"/>
    <w:rsid w:val="0002245F"/>
    <w:rsid w:val="00037AFD"/>
    <w:rsid w:val="00041277"/>
    <w:rsid w:val="0006364B"/>
    <w:rsid w:val="00076E8A"/>
    <w:rsid w:val="00085AF7"/>
    <w:rsid w:val="00091394"/>
    <w:rsid w:val="000A3664"/>
    <w:rsid w:val="001147E8"/>
    <w:rsid w:val="00150BB2"/>
    <w:rsid w:val="001C0193"/>
    <w:rsid w:val="0021199B"/>
    <w:rsid w:val="002133FE"/>
    <w:rsid w:val="00216B00"/>
    <w:rsid w:val="00226A6F"/>
    <w:rsid w:val="00244A7A"/>
    <w:rsid w:val="00287888"/>
    <w:rsid w:val="002E6440"/>
    <w:rsid w:val="002F68AB"/>
    <w:rsid w:val="002F7533"/>
    <w:rsid w:val="003260B6"/>
    <w:rsid w:val="00326B53"/>
    <w:rsid w:val="00352C01"/>
    <w:rsid w:val="0035494C"/>
    <w:rsid w:val="00395339"/>
    <w:rsid w:val="003D7835"/>
    <w:rsid w:val="003E0004"/>
    <w:rsid w:val="004138F1"/>
    <w:rsid w:val="00424395"/>
    <w:rsid w:val="0045459C"/>
    <w:rsid w:val="00494775"/>
    <w:rsid w:val="004C26FB"/>
    <w:rsid w:val="004C5CAB"/>
    <w:rsid w:val="00506497"/>
    <w:rsid w:val="00526A2A"/>
    <w:rsid w:val="00535E7A"/>
    <w:rsid w:val="00544AB6"/>
    <w:rsid w:val="00556C69"/>
    <w:rsid w:val="005A6F80"/>
    <w:rsid w:val="005E7E7E"/>
    <w:rsid w:val="00636B2E"/>
    <w:rsid w:val="006378C9"/>
    <w:rsid w:val="00640EF9"/>
    <w:rsid w:val="006505BB"/>
    <w:rsid w:val="0066228C"/>
    <w:rsid w:val="00683DC6"/>
    <w:rsid w:val="00700186"/>
    <w:rsid w:val="00723156"/>
    <w:rsid w:val="00724569"/>
    <w:rsid w:val="00764F8E"/>
    <w:rsid w:val="0076582E"/>
    <w:rsid w:val="007842A0"/>
    <w:rsid w:val="00795D0B"/>
    <w:rsid w:val="007A1162"/>
    <w:rsid w:val="00803058"/>
    <w:rsid w:val="008134A1"/>
    <w:rsid w:val="00873C58"/>
    <w:rsid w:val="008831D2"/>
    <w:rsid w:val="008B3634"/>
    <w:rsid w:val="008E55E9"/>
    <w:rsid w:val="008E5B9E"/>
    <w:rsid w:val="00933906"/>
    <w:rsid w:val="009D5FB9"/>
    <w:rsid w:val="009F0675"/>
    <w:rsid w:val="00A35667"/>
    <w:rsid w:val="00A504DE"/>
    <w:rsid w:val="00A7213C"/>
    <w:rsid w:val="00A84B47"/>
    <w:rsid w:val="00A9723A"/>
    <w:rsid w:val="00AA29B3"/>
    <w:rsid w:val="00AB00DA"/>
    <w:rsid w:val="00AB350F"/>
    <w:rsid w:val="00B43B84"/>
    <w:rsid w:val="00B53280"/>
    <w:rsid w:val="00B674C6"/>
    <w:rsid w:val="00B92DAF"/>
    <w:rsid w:val="00BD6F57"/>
    <w:rsid w:val="00C14AB5"/>
    <w:rsid w:val="00CE1D66"/>
    <w:rsid w:val="00D158A2"/>
    <w:rsid w:val="00D63542"/>
    <w:rsid w:val="00D663A1"/>
    <w:rsid w:val="00DC78CD"/>
    <w:rsid w:val="00E06BE0"/>
    <w:rsid w:val="00EC4EC4"/>
    <w:rsid w:val="00F007F1"/>
    <w:rsid w:val="00F15E66"/>
    <w:rsid w:val="00F34096"/>
    <w:rsid w:val="00F90EE7"/>
    <w:rsid w:val="00FA6439"/>
    <w:rsid w:val="00FB3829"/>
    <w:rsid w:val="00FD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napToGrid w:val="0"/>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096"/>
    <w:rPr>
      <w:rFonts w:ascii="Tahoma" w:hAnsi="Tahoma" w:cs="Tahoma"/>
      <w:sz w:val="16"/>
      <w:szCs w:val="16"/>
    </w:rPr>
  </w:style>
  <w:style w:type="character" w:styleId="Hyperlink">
    <w:name w:val="Hyperlink"/>
    <w:basedOn w:val="DefaultParagraphFont"/>
    <w:uiPriority w:val="99"/>
    <w:unhideWhenUsed/>
    <w:rsid w:val="008E5B9E"/>
    <w:rPr>
      <w:strike w:val="0"/>
      <w:dstrike w:val="0"/>
      <w:color w:val="144A91"/>
      <w:u w:val="none"/>
      <w:effect w:val="none"/>
    </w:rPr>
  </w:style>
  <w:style w:type="character" w:styleId="Strong">
    <w:name w:val="Strong"/>
    <w:basedOn w:val="DefaultParagraphFont"/>
    <w:uiPriority w:val="22"/>
    <w:qFormat/>
    <w:rsid w:val="008E5B9E"/>
    <w:rPr>
      <w:b/>
      <w:bCs/>
    </w:rPr>
  </w:style>
  <w:style w:type="character" w:customStyle="1" w:styleId="time4">
    <w:name w:val="time4"/>
    <w:basedOn w:val="DefaultParagraphFont"/>
    <w:rsid w:val="008E5B9E"/>
    <w:rPr>
      <w:vanish w:val="0"/>
      <w:webHidden w:val="0"/>
      <w:color w:val="999999"/>
      <w:sz w:val="17"/>
      <w:szCs w:val="17"/>
      <w:specVanish w:val="0"/>
    </w:rPr>
  </w:style>
  <w:style w:type="paragraph" w:styleId="ListParagraph">
    <w:name w:val="List Paragraph"/>
    <w:basedOn w:val="Normal"/>
    <w:uiPriority w:val="34"/>
    <w:qFormat/>
    <w:rsid w:val="008E5B9E"/>
    <w:pPr>
      <w:ind w:left="720"/>
      <w:contextualSpacing/>
    </w:pPr>
  </w:style>
  <w:style w:type="character" w:styleId="Emphasis">
    <w:name w:val="Emphasis"/>
    <w:basedOn w:val="DefaultParagraphFont"/>
    <w:uiPriority w:val="20"/>
    <w:qFormat/>
    <w:rsid w:val="000224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napToGrid w:val="0"/>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096"/>
    <w:rPr>
      <w:rFonts w:ascii="Tahoma" w:hAnsi="Tahoma" w:cs="Tahoma"/>
      <w:sz w:val="16"/>
      <w:szCs w:val="16"/>
    </w:rPr>
  </w:style>
  <w:style w:type="character" w:styleId="Hyperlink">
    <w:name w:val="Hyperlink"/>
    <w:basedOn w:val="DefaultParagraphFont"/>
    <w:uiPriority w:val="99"/>
    <w:unhideWhenUsed/>
    <w:rsid w:val="008E5B9E"/>
    <w:rPr>
      <w:strike w:val="0"/>
      <w:dstrike w:val="0"/>
      <w:color w:val="144A91"/>
      <w:u w:val="none"/>
      <w:effect w:val="none"/>
    </w:rPr>
  </w:style>
  <w:style w:type="character" w:styleId="Strong">
    <w:name w:val="Strong"/>
    <w:basedOn w:val="DefaultParagraphFont"/>
    <w:uiPriority w:val="22"/>
    <w:qFormat/>
    <w:rsid w:val="008E5B9E"/>
    <w:rPr>
      <w:b/>
      <w:bCs/>
    </w:rPr>
  </w:style>
  <w:style w:type="character" w:customStyle="1" w:styleId="time4">
    <w:name w:val="time4"/>
    <w:basedOn w:val="DefaultParagraphFont"/>
    <w:rsid w:val="008E5B9E"/>
    <w:rPr>
      <w:vanish w:val="0"/>
      <w:webHidden w:val="0"/>
      <w:color w:val="999999"/>
      <w:sz w:val="17"/>
      <w:szCs w:val="17"/>
      <w:specVanish w:val="0"/>
    </w:rPr>
  </w:style>
  <w:style w:type="paragraph" w:styleId="ListParagraph">
    <w:name w:val="List Paragraph"/>
    <w:basedOn w:val="Normal"/>
    <w:uiPriority w:val="34"/>
    <w:qFormat/>
    <w:rsid w:val="008E5B9E"/>
    <w:pPr>
      <w:ind w:left="720"/>
      <w:contextualSpacing/>
    </w:pPr>
  </w:style>
  <w:style w:type="character" w:styleId="Emphasis">
    <w:name w:val="Emphasis"/>
    <w:basedOn w:val="DefaultParagraphFont"/>
    <w:uiPriority w:val="20"/>
    <w:qFormat/>
    <w:rsid w:val="000224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643">
      <w:bodyDiv w:val="1"/>
      <w:marLeft w:val="0"/>
      <w:marRight w:val="0"/>
      <w:marTop w:val="0"/>
      <w:marBottom w:val="0"/>
      <w:divBdr>
        <w:top w:val="none" w:sz="0" w:space="0" w:color="auto"/>
        <w:left w:val="none" w:sz="0" w:space="0" w:color="auto"/>
        <w:bottom w:val="none" w:sz="0" w:space="0" w:color="auto"/>
        <w:right w:val="none" w:sz="0" w:space="0" w:color="auto"/>
      </w:divBdr>
      <w:divsChild>
        <w:div w:id="135268521">
          <w:marLeft w:val="0"/>
          <w:marRight w:val="0"/>
          <w:marTop w:val="45"/>
          <w:marBottom w:val="100"/>
          <w:divBdr>
            <w:top w:val="single" w:sz="24" w:space="0" w:color="E1E1E1"/>
            <w:left w:val="single" w:sz="24" w:space="4" w:color="E1E1E1"/>
            <w:bottom w:val="single" w:sz="24" w:space="0" w:color="E1E1E1"/>
            <w:right w:val="single" w:sz="24" w:space="4" w:color="E1E1E1"/>
          </w:divBdr>
          <w:divsChild>
            <w:div w:id="1849900530">
              <w:marLeft w:val="0"/>
              <w:marRight w:val="0"/>
              <w:marTop w:val="0"/>
              <w:marBottom w:val="0"/>
              <w:divBdr>
                <w:top w:val="none" w:sz="0" w:space="0" w:color="auto"/>
                <w:left w:val="none" w:sz="0" w:space="0" w:color="auto"/>
                <w:bottom w:val="none" w:sz="0" w:space="0" w:color="auto"/>
                <w:right w:val="none" w:sz="0" w:space="0" w:color="auto"/>
              </w:divBdr>
              <w:divsChild>
                <w:div w:id="597058757">
                  <w:marLeft w:val="0"/>
                  <w:marRight w:val="0"/>
                  <w:marTop w:val="0"/>
                  <w:marBottom w:val="0"/>
                  <w:divBdr>
                    <w:top w:val="none" w:sz="0" w:space="0" w:color="auto"/>
                    <w:left w:val="none" w:sz="0" w:space="0" w:color="auto"/>
                    <w:bottom w:val="none" w:sz="0" w:space="0" w:color="auto"/>
                    <w:right w:val="none" w:sz="0" w:space="0" w:color="auto"/>
                  </w:divBdr>
                  <w:divsChild>
                    <w:div w:id="1958564774">
                      <w:marLeft w:val="75"/>
                      <w:marRight w:val="0"/>
                      <w:marTop w:val="0"/>
                      <w:marBottom w:val="0"/>
                      <w:divBdr>
                        <w:top w:val="none" w:sz="0" w:space="0" w:color="auto"/>
                        <w:left w:val="none" w:sz="0" w:space="0" w:color="auto"/>
                        <w:bottom w:val="none" w:sz="0" w:space="0" w:color="auto"/>
                        <w:right w:val="none" w:sz="0" w:space="0" w:color="auto"/>
                      </w:divBdr>
                      <w:divsChild>
                        <w:div w:id="1515538894">
                          <w:marLeft w:val="0"/>
                          <w:marRight w:val="0"/>
                          <w:marTop w:val="0"/>
                          <w:marBottom w:val="150"/>
                          <w:divBdr>
                            <w:top w:val="single" w:sz="6" w:space="0" w:color="E8E8E8"/>
                            <w:left w:val="single" w:sz="6" w:space="0" w:color="E8E8E8"/>
                            <w:bottom w:val="single" w:sz="6" w:space="0" w:color="E8E8E8"/>
                            <w:right w:val="single" w:sz="6" w:space="0" w:color="E8E8E8"/>
                          </w:divBdr>
                          <w:divsChild>
                            <w:div w:id="19500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fosted.gov.vn/wp-content/uploads/2017/07/M&#7851;u-NCNLQG-0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afosted.gov.vn/wp-content/uploads/2017/07/M&#7851;u-NCNLQG-07.doc" TargetMode="External"/><Relationship Id="rId12" Type="http://schemas.openxmlformats.org/officeDocument/2006/relationships/hyperlink" Target="mailto:vanht@mos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fosted.gov.vn/wp-content/uploads/2017/07/M&#7851;u-NCNLQG-06.doc" TargetMode="External"/><Relationship Id="rId11" Type="http://schemas.openxmlformats.org/officeDocument/2006/relationships/hyperlink" Target="https://mail.most.gov.vn/owa/redir.aspx?C=we2IBdIQI0SAbc235Mgf56_4eAvC2dJI4t1cIFrRmnU6YY44Y7SfsjH1xLt_XPQY8uDuv-yR0VI.&amp;URL=http%3a%2f%2fwww.raeng.org.uk%2fgrants-and-prizes%2finternational-research-and-collaborations%2fnewton-fund-programmes%2fnewton-research-collaboration-programme" TargetMode="External"/><Relationship Id="rId5" Type="http://schemas.openxmlformats.org/officeDocument/2006/relationships/webSettings" Target="webSettings.xml"/><Relationship Id="rId10" Type="http://schemas.openxmlformats.org/officeDocument/2006/relationships/hyperlink" Target="https://mail.most.gov.vn/owa/redir.aspx?C=we2IBdIQI0SAbc235Mgf56_4eAvC2dJI4t1cIFrRmnU6YY44Y7SfsjH1xLt_XPQY8uDuv-yR0VI.&amp;URL=http%3a%2f%2fwww.britac.ac.uk%2ffunding%2fguide%2fNewton_Mobility_Grants.cfm%3ffrmAlias%3d%2fnewton%252Dmobility%252Dgrants%2f" TargetMode="External"/><Relationship Id="rId4" Type="http://schemas.openxmlformats.org/officeDocument/2006/relationships/settings" Target="settings.xml"/><Relationship Id="rId9" Type="http://schemas.openxmlformats.org/officeDocument/2006/relationships/hyperlink" Target="http://nafosted.gov.vn/wp-content/uploads/2018/03/ncnlqg-08.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Hoang Thanh</dc:creator>
  <cp:lastModifiedBy>Administrator</cp:lastModifiedBy>
  <cp:revision>13</cp:revision>
  <cp:lastPrinted>2016-05-12T10:10:00Z</cp:lastPrinted>
  <dcterms:created xsi:type="dcterms:W3CDTF">2019-03-19T09:48:00Z</dcterms:created>
  <dcterms:modified xsi:type="dcterms:W3CDTF">2019-03-29T07:08:00Z</dcterms:modified>
</cp:coreProperties>
</file>